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7256FA" w:rsidRDefault="007256FA"/>
    <w:p w:rsidR="007256FA" w:rsidRDefault="007256FA">
      <w:hyperlink r:id="rId5" w:history="1">
        <w:r w:rsidRPr="00C057B9">
          <w:rPr>
            <w:rStyle w:val="Collegamentoipertestuale"/>
          </w:rPr>
          <w:t>http://tutoronlinequalificati.wordpress.com/2011/07/20/ebook-e-social-learning-nella-scuola/</w:t>
        </w:r>
      </w:hyperlink>
    </w:p>
    <w:p w:rsidR="007256FA" w:rsidRDefault="007256FA">
      <w:bookmarkStart w:id="0" w:name="_GoBack"/>
      <w:bookmarkEnd w:id="0"/>
    </w:p>
    <w:sectPr w:rsidR="00725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FA"/>
    <w:rsid w:val="007256FA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toronlinequalificati.wordpress.com/2011/07/20/ebook-e-social-learning-nella-scu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2012-01-15T21:32:00Z</dcterms:created>
  <dcterms:modified xsi:type="dcterms:W3CDTF">2012-01-15T22:09:00Z</dcterms:modified>
</cp:coreProperties>
</file>